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0EC5" w:rsidRDefault="0078146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КРИТЕРИЈУМИ ОЦЕЊИВАЊА ЗА ЧЕТВРТИ РАЗРЕД </w:t>
      </w:r>
    </w:p>
    <w:p w:rsidR="00F40EC5" w:rsidRDefault="00F40EC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F40EC5" w:rsidRDefault="0078146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Предмет: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Енглески језик</w:t>
      </w:r>
    </w:p>
    <w:p w:rsidR="00F40EC5" w:rsidRPr="006B1038" w:rsidRDefault="00781460">
      <w:pPr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Напомена: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Критеријуми оцењивања су урађени на основу Правилника о оцењивању ученика у основном образовању и васпитању, </w:t>
      </w:r>
      <w:bookmarkStart w:id="0" w:name="_GoBack"/>
      <w:r>
        <w:rPr>
          <w:rFonts w:ascii="Times New Roman" w:eastAsia="Times New Roman" w:hAnsi="Times New Roman" w:cs="Times New Roman"/>
          <w:sz w:val="24"/>
          <w:szCs w:val="24"/>
        </w:rPr>
        <w:t>стандарда</w:t>
      </w:r>
      <w:r w:rsidR="00EC1C95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постигнућа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EC1C95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очекиваних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исхода, комуникативних функција и језичких активности </w:t>
      </w:r>
      <w:r w:rsidR="006B1038">
        <w:rPr>
          <w:rFonts w:ascii="Times New Roman" w:eastAsia="Times New Roman" w:hAnsi="Times New Roman" w:cs="Times New Roman"/>
          <w:sz w:val="24"/>
          <w:szCs w:val="24"/>
          <w:lang w:val="sr-Cyrl-RS"/>
        </w:rPr>
        <w:t>у настави страног језика.</w:t>
      </w:r>
    </w:p>
    <w:tbl>
      <w:tblPr>
        <w:tblStyle w:val="1"/>
        <w:tblW w:w="132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43"/>
        <w:gridCol w:w="2644"/>
        <w:gridCol w:w="2644"/>
        <w:gridCol w:w="2645"/>
        <w:gridCol w:w="2645"/>
      </w:tblGrid>
      <w:tr w:rsidR="00F40EC5">
        <w:tc>
          <w:tcPr>
            <w:tcW w:w="2644" w:type="dxa"/>
          </w:tcPr>
          <w:bookmarkEnd w:id="0"/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недовољан (1)</w:t>
            </w:r>
          </w:p>
        </w:tc>
        <w:tc>
          <w:tcPr>
            <w:tcW w:w="2644" w:type="dxa"/>
          </w:tcPr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довољан (2)</w:t>
            </w:r>
          </w:p>
        </w:tc>
        <w:tc>
          <w:tcPr>
            <w:tcW w:w="2644" w:type="dxa"/>
          </w:tcPr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добар (3)</w:t>
            </w:r>
          </w:p>
        </w:tc>
        <w:tc>
          <w:tcPr>
            <w:tcW w:w="2645" w:type="dxa"/>
          </w:tcPr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врло добар (4)</w:t>
            </w:r>
          </w:p>
        </w:tc>
        <w:tc>
          <w:tcPr>
            <w:tcW w:w="2645" w:type="dxa"/>
          </w:tcPr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одличан (5)</w:t>
            </w:r>
          </w:p>
        </w:tc>
      </w:tr>
      <w:tr w:rsidR="00F40EC5">
        <w:tc>
          <w:tcPr>
            <w:tcW w:w="2644" w:type="dxa"/>
          </w:tcPr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Оцену недовољан (1) добија ученик који не испуњава критеријуме за оцену довољан (2) и не показује заинтересованост за сопствени процес учења, нити напредак.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не показује интересовање за учешће у активностима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нема ангажовања у изради и презентовању рада групе, презентације и пројекта</w:t>
            </w:r>
          </w:p>
        </w:tc>
        <w:tc>
          <w:tcPr>
            <w:tcW w:w="2644" w:type="dxa"/>
          </w:tcPr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знања која је остварио су на нивоу репродукције уз минималну примену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наводи основне податке о себи (име, презиме, адресу, град, земљу)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именује поздраве и отпоздраве уз подршку наставника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именује неколико слободних активности уз подршку наставника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наводи шта уме/не уме да(у)ради употребом модалног глагола can уз подршку наставника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препознаје и именује школски прибор уз подршку наставника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именује бројеве до 50, а уз подршку наставника препознаје двоцифрене бројеве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именује и препознаје боје уз подршку наставника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 самостално наводи свој број телефона 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именује школске предмете уз подршку наставника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- у мањој мери препознаје глаголе и примењује их у реченици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наводи промену глагола у презенту уз помоћ наставника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препознаје и именује слободне активности уз помоћ наставника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повезује слике са слободним активностима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именује животиње уз подршку наставника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препознаје дане у недељи уз подршку наставника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исказује допадање/ недопадање употребом глагола like, love, hate + глаголска именица  уз подршку наставника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уз подршку наставника чита сате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именује занимања уз подршку наставника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у мањој мери повезује слике са занимањима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именује чланове породице и наводи основне информације о члановима породице (име, старост, хоби)  уз подршку наставника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у недовољној мери критички расуђује уз подршку наставника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 показује мањи степен активности и ангажовања у писању и излагању презентација, различитих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облика групног рада и рада на пројектима</w:t>
            </w:r>
          </w:p>
        </w:tc>
        <w:tc>
          <w:tcPr>
            <w:tcW w:w="2644" w:type="dxa"/>
          </w:tcPr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- у довољној мери показује способност употребе једноставних језичких средстава приликом поздрављања и отпоздрављања  уз минималну подршку наставника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довољној мери показује способност употребе основних података о себи (име, презиме, старост, разред, хоби…)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самостално размењује податке о себи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самостално броји до 20, а уз помоћ наставника до 100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у довољној мери показује способност да пита за број телефона  и да информацију о свом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већим делом самостално препознаје глаголе и примењује их у комуникацији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 разликује и наводи примере слободних активности уз минималну подршку наставника и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повезује активности са сликом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у знатној мери логички повезује школске предмете са њиховим сликама и уз минималну подршку наставника наведе свој распоред часова и које предмете воли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у знатној мери логички повезује школски прибор са сликама и уз минималну подршку наставника наброји шта има у школској торби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већим делом самостално  именује и једноставним језичким средствима описује животиње и одговара на питања у вези са кућним љубимцима и омиљеним животињама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 разликује дане у недељи 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у довољној мери изрази допадање/ недопадање  употребом глагола like, love, hate + glagolska imenica  уз минималну подршку наставника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 у довољној мери наведе шта уме/ (не)уме употребом модалног глагола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can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у знатној мери самостално именује чланове своје породице и наводи основне информације о њима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већим делом самостално повезује занимања са  сликама и уме да наведе занимања својих родитеља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- наводи жеље за рођендан и уз подршку наставника честита рођендан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 у довољној мери самостално чита сате 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у довољној мери показује способност употребе основних података о себи (име, презиме, адреса, град, држава) уз минималну подршку наставника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самостално изброји до 20, а до 100 уз минималну подршку наставника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у довољној мери критички расуђује уз минималну  подршку наставника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показује делимични  степен активности и ангажовања у писању и излагању презентација, различитих облика групног рада и рада на пројектима</w:t>
            </w:r>
          </w:p>
        </w:tc>
        <w:tc>
          <w:tcPr>
            <w:tcW w:w="2645" w:type="dxa"/>
          </w:tcPr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- у великој мери показује способност да поздрави и отпоздрави користећи једноставна језичка средства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у великој мери показује способност употребе основних података  о себи и другима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анализира основне податке о себи и другима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самостално  и употребљава глаголе у The Present Simple и The Present Continuous Tense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у великој мери логички повезује активности са сликама,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 поставља питања у вези слободних активности и одговара на иста 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у великој мери самостално броји до 100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самостално пита за број телефона и  даје информацију о свом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 самостално наводи шта има у ранцу уз употребу члана 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- у великој мери самостално набраја школске предмете по данима у недељи и групише их према личним афинитетима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у великој мери самостално наводи примере различитих врста активности и самостално говори о активностима у току недеље, поставља питања и одговара на иста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именује и описује животиње једноставним језичким средствима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 поставља питања у вези прочитаног или одслушаног текста и одговара на њих 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самостално пита за сате и одговара на упућено питање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самостално изражава допадање и недопадање уз употребу глагола like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 самостално анализира, упоређује и изводи закључак о способностима учесника комуникације уз употребу модалног глагола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can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самостално описује чланове породице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у великој мери показује способност именовања различитих занимања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самостално пита за цене и даје одговор на постављена питања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самостално наводи рођенданске жеље и формулише честитке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- у великој мери примењује стечена комуникативна знања у свакодневном животу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-прикупља податке и израђује презентације на одређену тему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 у великој мери логички повезује информације из прочитаног или одслушаног текста 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самостално упућује питања  у вези са количинама, бројевима и сатима и одговара на њих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решава поједине проблеме на нивоу стваралачког мишљења и у знатној мери критички расуђује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-показује велику самосталност и висок степен активности и ангажовања у писању и излагању презентација, различитих облика групног рада и рада на пројектима</w:t>
            </w:r>
          </w:p>
          <w:p w:rsidR="00F40EC5" w:rsidRDefault="00F40E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45" w:type="dxa"/>
          </w:tcPr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- у потпуности показује способност да поздрави и отпоздрави, примењујући језичка средства у свакодневној комуникацији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у потпуности показује способност употребе основних података о себи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самостално прикупља основне податке и информације о другима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самостално анализира прикупљене податке о себи и другима и износи своје мишљење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самостално пише краће саставе на тему породица, школа, пријатељство, омиљена животиња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у потпуности логички повезује хоби са сликом, самостално поставља питања у вези слободних активности и одговара на иста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самостално сабира и одузима бројеве до 100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самостално пита за број и количину и одговара на питања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- у потпуности показује способност да наведе шта неко има или нема у школском ранцу уз правилну употребу  неодређеног  члана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потпуно самостално набраја школске предмете по данима и изражава допадање и недопадање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самостално поставња питања у вези животиња и одговара на њих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у потпуности показује способност да говори и пита у вези свакодневних активности у току недеље наводећи њихову сатницу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самостално набраја слободне активности и упоређује податке осталих учесника комуникацијске ситуације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у потпуности показује способност исказивања допадања/ недопадања уз употребу модалног глагола can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показује изузетну самосталност у вођењу дијалога у вези слободних активности уз употребу модалног глагола can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самостално употребљава глаголе у новим комуникацијским ситуацијама у The Present Simple i The Present Continuous Tense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- у потпуности показује способност описивања чланова породице и слика породице уз употребу просторних одредби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самостално наводи занимања и именује своје занимање из снова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самостално учествује у комуникацији на различите теме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показује велику самосталност у разговору о рођенданским жељама и честитању рођендана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-лако логички повезује чињенице и појмове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у потпуности критички расуђује</w:t>
            </w:r>
          </w:p>
          <w:p w:rsidR="00F40EC5" w:rsidRDefault="007814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-показује изузетну самосталност и висок степен активности и ангажовања у писању и излагању презентација, различитих облика групног рада и рада на пројектима</w:t>
            </w:r>
          </w:p>
          <w:p w:rsidR="00F40EC5" w:rsidRDefault="00F40E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:rsidR="00F40EC5" w:rsidRDefault="00F40EC5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F40EC5" w:rsidRDefault="00F40EC5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F40EC5" w:rsidRDefault="00F40EC5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F40EC5" w:rsidRDefault="00F40EC5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F40EC5" w:rsidRDefault="00781460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Вреднују се: </w:t>
      </w:r>
    </w:p>
    <w:p w:rsidR="00F40EC5" w:rsidRDefault="00781460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индивидуалне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потребе и постигнућа ученика,</w:t>
      </w:r>
    </w:p>
    <w:p w:rsidR="00F40EC5" w:rsidRDefault="00781460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усмени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одговори, </w:t>
      </w:r>
    </w:p>
    <w:p w:rsidR="00F40EC5" w:rsidRDefault="00781460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активност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на часу, </w:t>
      </w:r>
    </w:p>
    <w:p w:rsidR="00F40EC5" w:rsidRDefault="00781460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редовност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доношења домаћих задатака,</w:t>
      </w:r>
    </w:p>
    <w:p w:rsidR="00F40EC5" w:rsidRDefault="00781460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израда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пројеката и презентација,</w:t>
      </w:r>
    </w:p>
    <w:p w:rsidR="00F40EC5" w:rsidRDefault="00781460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-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тест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(минимум  2 теста у једном полугодишту)</w:t>
      </w:r>
    </w:p>
    <w:p w:rsidR="00F40EC5" w:rsidRDefault="0078146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Ученик мора да има најмање 8 оцена у току школске године, односно 4 у једном полугодишту.</w:t>
      </w:r>
    </w:p>
    <w:p w:rsidR="00F40EC5" w:rsidRDefault="00F40EC5">
      <w:pPr>
        <w:tabs>
          <w:tab w:val="left" w:pos="21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40EC5" w:rsidRDefault="0078146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УСМЕНА ПРОВЕРА:</w:t>
      </w:r>
    </w:p>
    <w:p w:rsidR="00F40EC5" w:rsidRDefault="00F40EC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40EC5" w:rsidRDefault="0078146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Код усмене провере вреднује се:</w:t>
      </w:r>
    </w:p>
    <w:p w:rsidR="00F40EC5" w:rsidRDefault="0078146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читање и превод текста и одговори на питања у вези текста</w:t>
      </w:r>
    </w:p>
    <w:p w:rsidR="00F40EC5" w:rsidRDefault="0078146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одговори на постављена питања у вези са обрађеним градивом</w:t>
      </w:r>
    </w:p>
    <w:p w:rsidR="00F40EC5" w:rsidRDefault="0078146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решавање граматичких задатака</w:t>
      </w:r>
    </w:p>
    <w:p w:rsidR="00F40EC5" w:rsidRDefault="0078146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читање и разумевање прочитаног текста</w:t>
      </w:r>
    </w:p>
    <w:p w:rsidR="00F40EC5" w:rsidRDefault="0078146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разумевање одслушаног текста</w:t>
      </w:r>
    </w:p>
    <w:p w:rsidR="00F40EC5" w:rsidRDefault="00F40EC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B1038" w:rsidRDefault="006B10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>ПИСМЕНА ПРОВЕРА:</w:t>
      </w:r>
    </w:p>
    <w:p w:rsidR="006B1038" w:rsidRPr="006B1038" w:rsidRDefault="006B10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</w:pPr>
    </w:p>
    <w:p w:rsidR="00F40EC5" w:rsidRPr="006B1038" w:rsidRDefault="0078146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</w:pPr>
      <w:r w:rsidRPr="006B1038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 xml:space="preserve">На тестовима знања 50% задатака ће бити са основног нивоа, 30% са средњег, а 20% са напредног нивоа. </w:t>
      </w:r>
      <w:r w:rsidRPr="00EC1C95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 xml:space="preserve">Сваки захтев у задатку,  ће се бодовати са 1 бодом. Сви ученици који добију недовољне оцене ће имати могућност да усменим или писменим путем </w:t>
      </w:r>
      <w:r w:rsidR="00B36F4F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>покажу да су савладали провераване наставне садржаје и добију оцену већу од 1</w:t>
      </w:r>
      <w:r w:rsidRPr="00EC1C95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>.</w:t>
      </w:r>
      <w:r w:rsidR="006B1038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 xml:space="preserve"> Писмене провере дуже од 15 минута најављују се седам дана пре датума одржавања писмене провере. </w:t>
      </w:r>
    </w:p>
    <w:p w:rsidR="00F40EC5" w:rsidRPr="00EC1C95" w:rsidRDefault="0078146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</w:pPr>
      <w:r w:rsidRPr="00EC1C95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>Скала за оцењивање:</w:t>
      </w:r>
    </w:p>
    <w:p w:rsidR="00F40EC5" w:rsidRPr="00EC1C95" w:rsidRDefault="00B36F4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</w:pPr>
      <w:r w:rsidRPr="00EC1C95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 xml:space="preserve">  0 – 34</w:t>
      </w:r>
      <w:r w:rsidR="00781460" w:rsidRPr="00EC1C95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 xml:space="preserve"> % - недовољан (1)</w:t>
      </w:r>
    </w:p>
    <w:p w:rsidR="00F40EC5" w:rsidRPr="00EC1C95" w:rsidRDefault="00B36F4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</w:pPr>
      <w:r w:rsidRPr="00EC1C95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>35 – 54</w:t>
      </w:r>
      <w:r w:rsidR="00781460" w:rsidRPr="00EC1C95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 xml:space="preserve"> % - довољан (2)</w:t>
      </w:r>
      <w:r w:rsidR="00781460" w:rsidRPr="00EC1C95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ab/>
      </w:r>
    </w:p>
    <w:p w:rsidR="00F40EC5" w:rsidRPr="00EC1C95" w:rsidRDefault="00B36F4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</w:pPr>
      <w:r w:rsidRPr="00EC1C95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>55 – 70</w:t>
      </w:r>
      <w:r w:rsidR="00781460" w:rsidRPr="00EC1C95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 xml:space="preserve"> % - добар (3)</w:t>
      </w:r>
      <w:r w:rsidR="00781460" w:rsidRPr="00EC1C95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ab/>
      </w:r>
      <w:r w:rsidR="00781460" w:rsidRPr="00EC1C95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ab/>
      </w:r>
    </w:p>
    <w:p w:rsidR="00F40EC5" w:rsidRPr="00EC1C95" w:rsidRDefault="00B36F4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</w:pPr>
      <w:r w:rsidRPr="00EC1C95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>75 – 89</w:t>
      </w:r>
      <w:r w:rsidR="00781460" w:rsidRPr="00EC1C95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 xml:space="preserve"> % - врло добар (4)</w:t>
      </w:r>
      <w:r w:rsidR="00781460" w:rsidRPr="00EC1C95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ab/>
      </w:r>
    </w:p>
    <w:p w:rsidR="006B1038" w:rsidRPr="00EC1C95" w:rsidRDefault="00B36F4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</w:pPr>
      <w:r w:rsidRPr="00EC1C95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>90</w:t>
      </w:r>
      <w:r w:rsidR="00781460" w:rsidRPr="00EC1C95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 xml:space="preserve"> – 100 % - одличан (5)</w:t>
      </w:r>
    </w:p>
    <w:p w:rsidR="00F40EC5" w:rsidRPr="00EC1C95" w:rsidRDefault="0078146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</w:pPr>
      <w:r w:rsidRPr="00EC1C95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ab/>
      </w:r>
    </w:p>
    <w:p w:rsidR="00F40EC5" w:rsidRPr="00EC1C95" w:rsidRDefault="0078146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</w:pPr>
      <w:r w:rsidRPr="00EC1C95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>АКТИВНОСТ НА ЧАСУ:</w:t>
      </w:r>
    </w:p>
    <w:p w:rsidR="00F40EC5" w:rsidRPr="00EC1C95" w:rsidRDefault="0078146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</w:pPr>
      <w:r w:rsidRPr="00EC1C95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>Ангажовање ученика се вреднује, а оно обухвата: одговоран однос према раду, постављеним задацима, активно учествовање у настави, учествовање у дијалогу за време часа, сарадњу са другима и исказано интересовање и мотивацију.</w:t>
      </w:r>
    </w:p>
    <w:p w:rsidR="00F40EC5" w:rsidRPr="00EC1C95" w:rsidRDefault="00F40EC5">
      <w:pPr>
        <w:tabs>
          <w:tab w:val="left" w:pos="21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bookmarkStart w:id="1" w:name="_gjdgxs" w:colFirst="0" w:colLast="0"/>
      <w:bookmarkEnd w:id="1"/>
    </w:p>
    <w:p w:rsidR="00DF1FE4" w:rsidRPr="00EC1C95" w:rsidRDefault="00DF1FE4">
      <w:pPr>
        <w:tabs>
          <w:tab w:val="left" w:pos="21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</w:p>
    <w:p w:rsidR="00DF1FE4" w:rsidRPr="006B1038" w:rsidRDefault="00DF1FE4" w:rsidP="00DF1FE4">
      <w:pPr>
        <w:tabs>
          <w:tab w:val="left" w:pos="2100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6B1038">
        <w:rPr>
          <w:rStyle w:val="Strong"/>
          <w:rFonts w:ascii="Times New Roman" w:hAnsi="Times New Roman" w:cs="Times New Roman"/>
          <w:color w:val="000000"/>
          <w:bdr w:val="none" w:sz="0" w:space="0" w:color="auto" w:frame="1"/>
        </w:rPr>
        <w:t>Оцењивање ученика по ИОП-у</w:t>
      </w:r>
      <w:r w:rsidRPr="006B1038">
        <w:rPr>
          <w:rFonts w:ascii="Times New Roman" w:hAnsi="Times New Roman" w:cs="Times New Roman"/>
          <w:color w:val="000000"/>
        </w:rPr>
        <w:br/>
      </w:r>
      <w:r w:rsidRPr="006B1038">
        <w:rPr>
          <w:rFonts w:ascii="Times New Roman" w:hAnsi="Times New Roman" w:cs="Times New Roman"/>
          <w:color w:val="000000"/>
        </w:rPr>
        <w:br/>
      </w:r>
      <w:r w:rsidRPr="006B1038">
        <w:rPr>
          <w:rFonts w:ascii="Times New Roman" w:hAnsi="Times New Roman" w:cs="Times New Roman"/>
          <w:color w:val="000000"/>
          <w:shd w:val="clear" w:color="auto" w:fill="FFFFFF"/>
        </w:rPr>
        <w:t xml:space="preserve">Ученик коме је потребна додатна подршка у образовању оцењује се у односу на остваривање циљева и стандарда постигнућа у току савладавања индивидуалног образовног плана или у односу на прилагођене стандарде постигнућа при чему севреднује и однос ученика </w:t>
      </w:r>
      <w:r w:rsidRPr="006B1038">
        <w:rPr>
          <w:rFonts w:ascii="Times New Roman" w:hAnsi="Times New Roman" w:cs="Times New Roman"/>
          <w:color w:val="000000"/>
          <w:shd w:val="clear" w:color="auto" w:fill="FFFFFF"/>
        </w:rPr>
        <w:lastRenderedPageBreak/>
        <w:t>према раду и постављеним задацима/захтевима предмета у складу са његовим способностима.</w:t>
      </w:r>
      <w:r w:rsidRPr="006B1038">
        <w:rPr>
          <w:rFonts w:ascii="Times New Roman" w:hAnsi="Times New Roman" w:cs="Times New Roman"/>
          <w:color w:val="000000"/>
        </w:rPr>
        <w:br/>
      </w:r>
      <w:r w:rsidRPr="006B1038">
        <w:rPr>
          <w:rFonts w:ascii="Times New Roman" w:hAnsi="Times New Roman" w:cs="Times New Roman"/>
          <w:color w:val="000000"/>
          <w:shd w:val="clear" w:color="auto" w:fill="FFFFFF"/>
        </w:rPr>
        <w:t>Оцењивање ученика по ИОП-у 1 се врши на основу ангажовања и степена остварености постојећих стандарда и очекиваних исхода, уз прилагођавање начина и поступка оцењивања.</w:t>
      </w:r>
      <w:r w:rsidRPr="006B1038">
        <w:rPr>
          <w:rFonts w:ascii="Times New Roman" w:hAnsi="Times New Roman" w:cs="Times New Roman"/>
          <w:color w:val="000000"/>
        </w:rPr>
        <w:br/>
      </w:r>
      <w:r w:rsidRPr="006B1038">
        <w:rPr>
          <w:rFonts w:ascii="Times New Roman" w:hAnsi="Times New Roman" w:cs="Times New Roman"/>
          <w:color w:val="000000"/>
          <w:shd w:val="clear" w:color="auto" w:fill="FFFFFF"/>
        </w:rPr>
        <w:t>Оцењивање ученика по ИОП-у 2 се врши на основу ангажовања и степена остварености прилагођених циљева и исхода, уз прилагођавање начина и поступка оцењивања.</w:t>
      </w:r>
      <w:r w:rsidRPr="006B1038">
        <w:rPr>
          <w:rFonts w:ascii="Times New Roman" w:hAnsi="Times New Roman" w:cs="Times New Roman"/>
          <w:color w:val="000000"/>
        </w:rPr>
        <w:br/>
      </w:r>
      <w:r w:rsidRPr="006B1038">
        <w:rPr>
          <w:rFonts w:ascii="Times New Roman" w:hAnsi="Times New Roman" w:cs="Times New Roman"/>
          <w:color w:val="000000"/>
          <w:shd w:val="clear" w:color="auto" w:fill="FFFFFF"/>
        </w:rPr>
        <w:t>Вредновање је усмерено на подстицање ученика на активно учествовање у настави и ваннаставним активностима, развијању његовог самопоуздања и осећаја напредовања.</w:t>
      </w:r>
      <w:r w:rsidRPr="006B1038">
        <w:rPr>
          <w:rFonts w:ascii="Times New Roman" w:hAnsi="Times New Roman" w:cs="Times New Roman"/>
          <w:color w:val="000000"/>
        </w:rPr>
        <w:br/>
      </w:r>
      <w:r w:rsidRPr="006B1038">
        <w:rPr>
          <w:rFonts w:ascii="Times New Roman" w:hAnsi="Times New Roman" w:cs="Times New Roman"/>
          <w:color w:val="000000"/>
          <w:shd w:val="clear" w:color="auto" w:fill="FFFFFF"/>
        </w:rPr>
        <w:t>При евалуацији ученика који</w:t>
      </w:r>
      <w:r w:rsidR="00EC1C95">
        <w:rPr>
          <w:rFonts w:ascii="Times New Roman" w:hAnsi="Times New Roman" w:cs="Times New Roman"/>
          <w:color w:val="000000"/>
          <w:shd w:val="clear" w:color="auto" w:fill="FFFFFF"/>
          <w:lang w:val="sr-Cyrl-RS"/>
        </w:rPr>
        <w:t xml:space="preserve"> </w:t>
      </w:r>
      <w:r w:rsidRPr="006B1038">
        <w:rPr>
          <w:rFonts w:ascii="Times New Roman" w:hAnsi="Times New Roman" w:cs="Times New Roman"/>
          <w:color w:val="000000"/>
          <w:shd w:val="clear" w:color="auto" w:fill="FFFFFF"/>
        </w:rPr>
        <w:t>раде</w:t>
      </w:r>
      <w:r w:rsidR="00EC1C95">
        <w:rPr>
          <w:rFonts w:ascii="Times New Roman" w:hAnsi="Times New Roman" w:cs="Times New Roman"/>
          <w:color w:val="000000"/>
          <w:shd w:val="clear" w:color="auto" w:fill="FFFFFF"/>
          <w:lang w:val="sr-Cyrl-RS"/>
        </w:rPr>
        <w:t xml:space="preserve"> </w:t>
      </w:r>
      <w:r w:rsidRPr="006B1038">
        <w:rPr>
          <w:rFonts w:ascii="Times New Roman" w:hAnsi="Times New Roman" w:cs="Times New Roman"/>
          <w:color w:val="000000"/>
          <w:shd w:val="clear" w:color="auto" w:fill="FFFFFF"/>
        </w:rPr>
        <w:t>по</w:t>
      </w:r>
      <w:r w:rsidR="00EC1C95">
        <w:rPr>
          <w:rFonts w:ascii="Times New Roman" w:hAnsi="Times New Roman" w:cs="Times New Roman"/>
          <w:color w:val="000000"/>
          <w:shd w:val="clear" w:color="auto" w:fill="FFFFFF"/>
          <w:lang w:val="sr-Cyrl-RS"/>
        </w:rPr>
        <w:t xml:space="preserve"> </w:t>
      </w:r>
      <w:r w:rsidRPr="006B1038">
        <w:rPr>
          <w:rFonts w:ascii="Times New Roman" w:hAnsi="Times New Roman" w:cs="Times New Roman"/>
          <w:color w:val="000000"/>
          <w:shd w:val="clear" w:color="auto" w:fill="FFFFFF"/>
        </w:rPr>
        <w:t>ИОП-у, примењује се индивидуални приступ у сарадњи са педагошко-психолошком службом школе.</w:t>
      </w:r>
    </w:p>
    <w:sectPr w:rsidR="00DF1FE4" w:rsidRPr="006B1038">
      <w:pgSz w:w="15840" w:h="12240" w:orient="landscape"/>
      <w:pgMar w:top="1417" w:right="1417" w:bottom="1417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3457AB0"/>
    <w:multiLevelType w:val="multilevel"/>
    <w:tmpl w:val="249AA9E6"/>
    <w:lvl w:ilvl="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2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0EC5"/>
    <w:rsid w:val="006B1038"/>
    <w:rsid w:val="00781460"/>
    <w:rsid w:val="00B36F4F"/>
    <w:rsid w:val="00DF1FE4"/>
    <w:rsid w:val="00EC1C95"/>
    <w:rsid w:val="00F40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9163E6A-931B-4F8A-839E-CA2BC90EA4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1">
    <w:name w:val="1"/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character" w:styleId="Strong">
    <w:name w:val="Strong"/>
    <w:basedOn w:val="DefaultParagraphFont"/>
    <w:uiPriority w:val="22"/>
    <w:qFormat/>
    <w:rsid w:val="00DF1FE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5</Pages>
  <Words>1581</Words>
  <Characters>9012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2024-06-18T10:59:00Z</dcterms:created>
  <dcterms:modified xsi:type="dcterms:W3CDTF">2024-06-19T16:27:00Z</dcterms:modified>
</cp:coreProperties>
</file>